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074"/>
        <w:gridCol w:w="4841"/>
      </w:tblGrid>
      <w:tr w:rsidR="00DA5478" w:rsidRPr="00B56A41" w14:paraId="5E6A460E" w14:textId="77777777" w:rsidTr="00B56A41">
        <w:trPr>
          <w:cantSplit/>
          <w:trHeight w:val="2057"/>
          <w:jc w:val="center"/>
        </w:trPr>
        <w:tc>
          <w:tcPr>
            <w:tcW w:w="2559" w:type="pct"/>
          </w:tcPr>
          <w:p w14:paraId="1D62DB1D" w14:textId="77777777" w:rsidR="00DA5478" w:rsidRPr="00B66E62" w:rsidRDefault="00DA5478" w:rsidP="006C1A2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  <w:tc>
          <w:tcPr>
            <w:tcW w:w="2441" w:type="pct"/>
          </w:tcPr>
          <w:p w14:paraId="5DF2F9D4" w14:textId="33DC8425" w:rsidR="00B56A41" w:rsidRDefault="00B56A41" w:rsidP="00300C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91B14AA" w14:textId="2BD5026B" w:rsidR="00B56A41" w:rsidRPr="00B56A41" w:rsidRDefault="00B56A41" w:rsidP="00300C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6A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к распоряжению</w:t>
            </w:r>
          </w:p>
          <w:p w14:paraId="1EF4A59C" w14:textId="25CA8D47" w:rsidR="00B56A41" w:rsidRPr="00B56A41" w:rsidRDefault="00B56A41" w:rsidP="00300C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6A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города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B56A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орильска</w:t>
            </w:r>
          </w:p>
          <w:p w14:paraId="2A822239" w14:textId="6E54AE8A" w:rsidR="00B56A41" w:rsidRPr="00B56A41" w:rsidRDefault="00300C7B" w:rsidP="00300C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22.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112021 № 5739</w:t>
            </w:r>
          </w:p>
          <w:p w14:paraId="51E1CC5F" w14:textId="6A9DB292" w:rsidR="00DA5478" w:rsidRPr="00B56A41" w:rsidRDefault="00DA5478" w:rsidP="00B56A41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2E0E765B" w14:textId="77777777" w:rsidR="00DA5478" w:rsidRPr="00B56A41" w:rsidRDefault="00DA5478" w:rsidP="00DA5478">
      <w:pPr>
        <w:tabs>
          <w:tab w:val="left" w:pos="5812"/>
        </w:tabs>
        <w:spacing w:after="0" w:line="240" w:lineRule="auto"/>
        <w:jc w:val="center"/>
        <w:rPr>
          <w:rFonts w:ascii="Tahoma" w:eastAsia="Times New Roman" w:hAnsi="Tahoma" w:cs="Tahoma"/>
          <w:iCs/>
          <w:sz w:val="24"/>
          <w:szCs w:val="24"/>
          <w:lang w:eastAsia="ru-RU"/>
        </w:rPr>
      </w:pPr>
    </w:p>
    <w:p w14:paraId="74AF1FCC" w14:textId="2E3EE574" w:rsidR="00DA5478" w:rsidRPr="00300C7B" w:rsidRDefault="00E2075C" w:rsidP="00B56A41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39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ЗАДАНИЕ на</w:t>
      </w:r>
      <w:r w:rsidR="00B56A41" w:rsidRPr="000239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A5478" w:rsidRPr="000239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разработку</w:t>
      </w:r>
    </w:p>
    <w:p w14:paraId="760A3D20" w14:textId="606C3CCC" w:rsidR="00DA5478" w:rsidRPr="0002392C" w:rsidRDefault="00DA5478" w:rsidP="00B56A41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39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документации по планировке территории, предусматривающей размещение нескольких линейных объектов</w:t>
      </w:r>
    </w:p>
    <w:p w14:paraId="01D7E925" w14:textId="77777777" w:rsidR="00DA5478" w:rsidRPr="0002392C" w:rsidRDefault="00DA5478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317CEF0" w14:textId="77777777" w:rsidR="00DA5478" w:rsidRPr="0002392C" w:rsidRDefault="00DA5478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36AA441" w14:textId="77777777" w:rsidR="00D537ED" w:rsidRPr="0002392C" w:rsidRDefault="00D537ED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D2C4501" w14:textId="77777777" w:rsidR="00DA5478" w:rsidRPr="0002392C" w:rsidRDefault="00DA5478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Style w:val="ae"/>
        <w:tblW w:w="10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63"/>
        <w:gridCol w:w="5220"/>
      </w:tblGrid>
      <w:tr w:rsidR="00DA5478" w:rsidRPr="0002392C" w14:paraId="339E553B" w14:textId="77777777" w:rsidTr="00B56A41">
        <w:trPr>
          <w:cantSplit/>
        </w:trPr>
        <w:tc>
          <w:tcPr>
            <w:tcW w:w="4678" w:type="dxa"/>
            <w:vAlign w:val="center"/>
          </w:tcPr>
          <w:p w14:paraId="29A6A54B" w14:textId="77777777" w:rsidR="00DA5478" w:rsidRPr="0002392C" w:rsidRDefault="00B56A41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Инициатор подготовки документации по планировке территории</w:t>
            </w:r>
          </w:p>
          <w:p w14:paraId="791FEFCE" w14:textId="77777777" w:rsidR="00B56A41" w:rsidRPr="0002392C" w:rsidRDefault="00B56A41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6006B6" w14:textId="260DA43B" w:rsidR="00B56A41" w:rsidRPr="0002392C" w:rsidRDefault="00B56A41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563" w:type="dxa"/>
          </w:tcPr>
          <w:p w14:paraId="0CEE5BAC" w14:textId="77777777" w:rsidR="00DA5478" w:rsidRPr="0002392C" w:rsidRDefault="00DA5478" w:rsidP="006C1A27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vAlign w:val="center"/>
          </w:tcPr>
          <w:p w14:paraId="037E2DB6" w14:textId="77777777" w:rsidR="00DA5478" w:rsidRPr="0002392C" w:rsidRDefault="00DA5478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«ГМК «Норильский никель»</w:t>
            </w:r>
          </w:p>
          <w:p w14:paraId="1AAC61BB" w14:textId="77777777" w:rsidR="00B56A41" w:rsidRPr="0002392C" w:rsidRDefault="00B56A41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2E08C4" w14:textId="6FEDDF73" w:rsidR="00B56A41" w:rsidRPr="0002392C" w:rsidRDefault="00B56A41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ПАО «ГМК «Норильский никель»</w:t>
            </w:r>
          </w:p>
          <w:p w14:paraId="2F3F8A03" w14:textId="77777777" w:rsidR="00B56A41" w:rsidRPr="0002392C" w:rsidRDefault="00B56A41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DA5478" w:rsidRPr="0002392C" w14:paraId="468E1183" w14:textId="77777777" w:rsidTr="00B56A41">
        <w:trPr>
          <w:cantSplit/>
        </w:trPr>
        <w:tc>
          <w:tcPr>
            <w:tcW w:w="4678" w:type="dxa"/>
            <w:vAlign w:val="center"/>
          </w:tcPr>
          <w:p w14:paraId="5C387E7D" w14:textId="77777777" w:rsidR="00DA5478" w:rsidRPr="0002392C" w:rsidRDefault="00DA5478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14:paraId="7E597B3D" w14:textId="77777777" w:rsidR="00DA5478" w:rsidRPr="0002392C" w:rsidRDefault="00DA5478" w:rsidP="006C1A27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vAlign w:val="center"/>
          </w:tcPr>
          <w:p w14:paraId="49D9E0B3" w14:textId="77777777" w:rsidR="00DA5478" w:rsidRPr="0002392C" w:rsidRDefault="00DA5478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DA5478" w:rsidRPr="0002392C" w14:paraId="572E4AD1" w14:textId="77777777" w:rsidTr="00B56A41">
        <w:trPr>
          <w:cantSplit/>
        </w:trPr>
        <w:tc>
          <w:tcPr>
            <w:tcW w:w="4678" w:type="dxa"/>
            <w:vAlign w:val="center"/>
          </w:tcPr>
          <w:p w14:paraId="5342AA4D" w14:textId="77777777" w:rsidR="00DA5478" w:rsidRPr="0002392C" w:rsidRDefault="00DA5478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проектной документации:</w:t>
            </w:r>
          </w:p>
        </w:tc>
        <w:tc>
          <w:tcPr>
            <w:tcW w:w="563" w:type="dxa"/>
          </w:tcPr>
          <w:p w14:paraId="3F8C3266" w14:textId="77777777" w:rsidR="00DA5478" w:rsidRPr="0002392C" w:rsidRDefault="00DA5478" w:rsidP="006C1A27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vAlign w:val="center"/>
          </w:tcPr>
          <w:p w14:paraId="00765883" w14:textId="77777777" w:rsidR="00DA5478" w:rsidRPr="0002392C" w:rsidRDefault="00DA5478" w:rsidP="00B56A41">
            <w:pPr>
              <w:tabs>
                <w:tab w:val="left" w:pos="5812"/>
              </w:tabs>
              <w:spacing w:line="0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«Рудник «Таймырский». Вскрытие, подготовка и отработка залежей богатых руд С-3 и С-4 и всех запасов «медистых» и вкрапленных руд»</w:t>
            </w:r>
          </w:p>
        </w:tc>
      </w:tr>
      <w:tr w:rsidR="00DA5478" w:rsidRPr="0002392C" w14:paraId="51FF1CC7" w14:textId="77777777" w:rsidTr="00B56A41">
        <w:trPr>
          <w:cantSplit/>
        </w:trPr>
        <w:tc>
          <w:tcPr>
            <w:tcW w:w="4678" w:type="dxa"/>
            <w:vAlign w:val="center"/>
          </w:tcPr>
          <w:p w14:paraId="25F91ABB" w14:textId="77777777" w:rsidR="00DA5478" w:rsidRPr="0002392C" w:rsidRDefault="00DA5478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14:paraId="60833EF7" w14:textId="77777777" w:rsidR="00DA5478" w:rsidRPr="0002392C" w:rsidRDefault="00DA5478" w:rsidP="006C1A27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vAlign w:val="center"/>
          </w:tcPr>
          <w:p w14:paraId="26136B10" w14:textId="77777777" w:rsidR="00DA5478" w:rsidRPr="0002392C" w:rsidRDefault="00DA5478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DA5478" w:rsidRPr="0002392C" w14:paraId="619C7DE3" w14:textId="77777777" w:rsidTr="00B56A41">
        <w:trPr>
          <w:cantSplit/>
        </w:trPr>
        <w:tc>
          <w:tcPr>
            <w:tcW w:w="4678" w:type="dxa"/>
            <w:vAlign w:val="center"/>
          </w:tcPr>
          <w:p w14:paraId="42FFE193" w14:textId="77777777" w:rsidR="00DA5478" w:rsidRPr="0002392C" w:rsidRDefault="00DA5478" w:rsidP="006C1A27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 проекта:</w:t>
            </w:r>
          </w:p>
        </w:tc>
        <w:tc>
          <w:tcPr>
            <w:tcW w:w="563" w:type="dxa"/>
          </w:tcPr>
          <w:p w14:paraId="6D7D91BA" w14:textId="77777777" w:rsidR="00DA5478" w:rsidRPr="0002392C" w:rsidRDefault="00DA5478" w:rsidP="006C1A27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vAlign w:val="center"/>
          </w:tcPr>
          <w:p w14:paraId="054C77CC" w14:textId="77777777" w:rsidR="00DA5478" w:rsidRPr="0002392C" w:rsidRDefault="00DA5478" w:rsidP="006C1A27">
            <w:pPr>
              <w:kinsoku w:val="0"/>
              <w:overflowPunct w:val="0"/>
              <w:ind w:right="10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КРРТ</w:t>
            </w:r>
          </w:p>
        </w:tc>
      </w:tr>
    </w:tbl>
    <w:p w14:paraId="4B9650D2" w14:textId="77777777" w:rsidR="00DA5478" w:rsidRPr="0002392C" w:rsidRDefault="00DA5478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0A75C95" w14:textId="77777777" w:rsidR="00D537ED" w:rsidRPr="0002392C" w:rsidRDefault="00D537ED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7F759E0" w14:textId="0F741C1E" w:rsidR="00D537ED" w:rsidRPr="0002392C" w:rsidRDefault="00B56A41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239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Месторасположение проектируемых линейных объектов: Российская Федерация, Красноярский край, муниципальное образование городской округ город Норильск, город Норильск, </w:t>
      </w:r>
      <w:r w:rsidR="008F4C9E" w:rsidRPr="008F4C9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территория «Вспомогательная площадка рудника «Таймырский»</w:t>
      </w:r>
    </w:p>
    <w:p w14:paraId="773FBF3D" w14:textId="77777777" w:rsidR="00D537ED" w:rsidRPr="0002392C" w:rsidRDefault="00D537ED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3987155" w14:textId="77777777" w:rsidR="00D537ED" w:rsidRPr="0002392C" w:rsidRDefault="00D537ED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0B28D" w14:textId="77777777" w:rsidR="00D537ED" w:rsidRPr="0002392C" w:rsidRDefault="00D537ED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F0EC1E9" w14:textId="77777777" w:rsidR="00B66E62" w:rsidRPr="0002392C" w:rsidRDefault="00B66E62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431D6B3" w14:textId="77777777" w:rsidR="00D537ED" w:rsidRPr="0002392C" w:rsidRDefault="00D537ED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7063658" w14:textId="77777777" w:rsidR="00D537ED" w:rsidRPr="0002392C" w:rsidRDefault="00D537ED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45F92FB" w14:textId="77777777" w:rsidR="00B66E62" w:rsidRPr="0002392C" w:rsidRDefault="00B66E62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19665D3" w14:textId="77777777" w:rsidR="00B66E62" w:rsidRPr="0002392C" w:rsidRDefault="00B66E62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CD23CB" w14:textId="77777777" w:rsidR="00B66E62" w:rsidRPr="0002392C" w:rsidRDefault="00B66E62" w:rsidP="00DA547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5E32246" w14:textId="77777777" w:rsidR="00D537ED" w:rsidRPr="0002392C" w:rsidRDefault="00B66E62" w:rsidP="00D537ED">
      <w:pPr>
        <w:tabs>
          <w:tab w:val="left" w:pos="1627"/>
        </w:tabs>
        <w:kinsoku w:val="0"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2C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="00DA5478" w:rsidRPr="00023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55A6B743" w14:textId="77777777" w:rsidR="00B66E62" w:rsidRPr="0002392C" w:rsidRDefault="00B66E62" w:rsidP="00D537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6E62" w:rsidRPr="0002392C" w:rsidSect="00D537ED">
          <w:footerReference w:type="default" r:id="rId8"/>
          <w:type w:val="continuous"/>
          <w:pgSz w:w="11900" w:h="16840"/>
          <w:pgMar w:top="1134" w:right="851" w:bottom="1134" w:left="1134" w:header="720" w:footer="720" w:gutter="0"/>
          <w:cols w:space="3081"/>
          <w:noEndnote/>
          <w:titlePg/>
          <w:docGrid w:linePitch="326"/>
        </w:sectPr>
      </w:pPr>
    </w:p>
    <w:p w14:paraId="77D16B64" w14:textId="77777777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lastRenderedPageBreak/>
        <w:t>Вид разрабатываемой градостроительной документации:</w:t>
      </w:r>
    </w:p>
    <w:p w14:paraId="3811C44E" w14:textId="77777777" w:rsidR="00B66E62" w:rsidRPr="0002392C" w:rsidRDefault="00B66E62" w:rsidP="0034093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Документация по планировке территории, предназначенной для размещения линейных объектов по проекту: </w:t>
      </w:r>
      <w:r w:rsidR="0034093A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«Рудник «Таймырский». Вскрытие, подготовка и отработка залежей богатых руд С-3 и С-4 и всех запасов «медистых» и вкрапленных руд»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, расположенного: Российская Федерация, Красноярский край, </w:t>
      </w:r>
      <w:r w:rsidR="00FF4FD6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муниципальное образование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городской округ город Норильск, город Норильск, район </w:t>
      </w:r>
      <w:proofErr w:type="spellStart"/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Талнах</w:t>
      </w:r>
      <w:proofErr w:type="spellEnd"/>
      <w:r w:rsidR="0034093A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1CA4AA3F" w14:textId="77777777" w:rsidR="00D537ED" w:rsidRPr="0002392C" w:rsidRDefault="00D537ED" w:rsidP="00D537ED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7423F86B" w14:textId="77777777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 xml:space="preserve">Цель разработки </w:t>
      </w:r>
      <w:r w:rsidR="0034093A"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Документации по планировки территории:</w:t>
      </w:r>
    </w:p>
    <w:p w14:paraId="22FE104B" w14:textId="77777777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Обеспечение процесса архитектурно-строительного проектирования, строительства и ввода объекта в эксплуатацию необходимой исходно-разрешительной документацией, в том числе для прохождения внешней государственной (негосударственной) экспертизы проектной документации, результатов инженерных изысканий и получения разрешения на строительств</w:t>
      </w:r>
      <w:r w:rsidR="00315625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о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07C3C49F" w14:textId="77777777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Установление параметров планируемого развития элементов планировочной структуры.</w:t>
      </w:r>
    </w:p>
    <w:p w14:paraId="7C5AC427" w14:textId="77777777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Установление зон планируемого размещения линейных объектов капитального строительства в соответствии с документами территориального планирования.</w:t>
      </w:r>
    </w:p>
    <w:p w14:paraId="4123F571" w14:textId="77777777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Установление и определение границ земельных участков, предназначенных для размещения площадных и линейных объектов капитального строительства.</w:t>
      </w:r>
    </w:p>
    <w:p w14:paraId="1B8BD1D6" w14:textId="77777777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Определение защиты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безопасности.</w:t>
      </w:r>
    </w:p>
    <w:p w14:paraId="5DFDB3CA" w14:textId="0FCC0E14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Организация публичных слушаний для утверждения границ земельных участков, предназначенных для размещения линейных объектов капитального строительства.</w:t>
      </w:r>
    </w:p>
    <w:p w14:paraId="68E73D4C" w14:textId="77777777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Проведение межевания территории и определения местоположения </w:t>
      </w:r>
      <w:proofErr w:type="gramStart"/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границ</w:t>
      </w:r>
      <w:proofErr w:type="gramEnd"/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образуемых и изменяемых земельных участков.</w:t>
      </w:r>
    </w:p>
    <w:p w14:paraId="0A27828D" w14:textId="7AD842C9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Определение границ земельных участков, необходимых для взятия в постоянное пользование на период строительства</w:t>
      </w:r>
      <w:r w:rsidR="00E90E52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и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эксплуатации.</w:t>
      </w:r>
    </w:p>
    <w:p w14:paraId="28C80AF4" w14:textId="77777777" w:rsidR="00B66E62" w:rsidRPr="0002392C" w:rsidRDefault="00B66E62" w:rsidP="00FF4FD6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1D59012B" w14:textId="77777777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Основание для разработки градостроительной документации:</w:t>
      </w:r>
    </w:p>
    <w:p w14:paraId="7A8E8FE1" w14:textId="77777777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Требования Градостроительного кодекса РФ и законодательства РФ о подготовке для линейных объектов проекта планировки и межевания территории.</w:t>
      </w:r>
    </w:p>
    <w:p w14:paraId="4A32B2F5" w14:textId="77777777" w:rsidR="00FF4FD6" w:rsidRPr="0002392C" w:rsidRDefault="00FF4FD6" w:rsidP="00FF4FD6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1608438A" w14:textId="77777777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Вид планируемого к размещению линейного объекта:</w:t>
      </w:r>
    </w:p>
    <w:p w14:paraId="5613B323" w14:textId="0A042B84" w:rsidR="00B66E62" w:rsidRPr="0002392C" w:rsidRDefault="00B66E62" w:rsidP="0034093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Наименование проекта</w:t>
      </w:r>
      <w:r w:rsidR="00FF4FD6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для размещаемых линейных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объектов: </w:t>
      </w:r>
      <w:r w:rsidR="0034093A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«Рудник «Таймырский». Вскрытие, подготовка и отработка залежей богатых руд С-3 и С-4 и всех запасов «медистых» и вкрапленных руд»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/шифр</w:t>
      </w:r>
      <w:r w:rsidR="00FF4FD6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КРР</w:t>
      </w:r>
      <w:r w:rsidR="00A63EA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Т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/.</w:t>
      </w:r>
    </w:p>
    <w:p w14:paraId="4CCC33C9" w14:textId="77777777" w:rsidR="00B66E62" w:rsidRPr="0002392C" w:rsidRDefault="00B66E62" w:rsidP="0080431C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Характеристики линейных объектов приведены в Приложении №</w:t>
      </w:r>
      <w:r w:rsidR="00FF4FD6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1.</w:t>
      </w:r>
    </w:p>
    <w:p w14:paraId="50EB7957" w14:textId="77777777" w:rsidR="00B66E62" w:rsidRPr="0002392C" w:rsidRDefault="00FF4FD6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Назначение:</w:t>
      </w:r>
    </w:p>
    <w:p w14:paraId="749AD7D8" w14:textId="0FCDB5D9" w:rsidR="00B66E62" w:rsidRPr="0002392C" w:rsidRDefault="00B66E62" w:rsidP="00653352">
      <w:pPr>
        <w:pStyle w:val="af"/>
        <w:numPr>
          <w:ilvl w:val="2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Высоковольтная линия 110</w:t>
      </w:r>
      <w:r w:rsidR="00653352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="00653352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кВ</w:t>
      </w:r>
      <w:proofErr w:type="spellEnd"/>
      <w:r w:rsidR="00653352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для энергообеспечения </w:t>
      </w:r>
      <w:r w:rsidR="0080431C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проектируемых объектов</w:t>
      </w:r>
      <w:r w:rsidR="00653352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14:paraId="61C5F5A2" w14:textId="59A9E81D" w:rsidR="0080431C" w:rsidRPr="0002392C" w:rsidRDefault="0080431C" w:rsidP="00653352">
      <w:pPr>
        <w:pStyle w:val="af"/>
        <w:numPr>
          <w:ilvl w:val="2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Подъездные </w:t>
      </w:r>
      <w:proofErr w:type="spellStart"/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межплощадочные</w:t>
      </w:r>
      <w:proofErr w:type="spellEnd"/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автомобильные дороги.</w:t>
      </w:r>
    </w:p>
    <w:p w14:paraId="7357601E" w14:textId="4D7A7616" w:rsidR="00B66E62" w:rsidRPr="0002392C" w:rsidRDefault="00B66E62" w:rsidP="00653352">
      <w:pPr>
        <w:pStyle w:val="af"/>
        <w:numPr>
          <w:ilvl w:val="2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Инженерные эстакады для передачи </w:t>
      </w:r>
      <w:r w:rsidR="0080431C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воды</w:t>
      </w:r>
      <w:r w:rsidR="00653352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и до точек подключения</w:t>
      </w:r>
      <w:r w:rsidR="0080431C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; для прокладки кабельных линий</w:t>
      </w:r>
      <w:r w:rsidR="00653352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14:paraId="39E5C406" w14:textId="78974C2A" w:rsidR="00B66E62" w:rsidRPr="0002392C" w:rsidRDefault="0080431C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ответственности</w:t>
      </w:r>
      <w:r w:rsidR="00F9126F" w:rsidRPr="000239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23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№ 1.</w:t>
      </w:r>
    </w:p>
    <w:p w14:paraId="3E9DDA8B" w14:textId="7E6C5BC7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Геотехническая категория объект</w:t>
      </w:r>
      <w:r w:rsidR="0080431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ов</w:t>
      </w:r>
      <w:r w:rsidR="00F9126F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: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</w:t>
      </w:r>
      <w:r w:rsidR="0080431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третья</w:t>
      </w:r>
      <w:r w:rsidR="00FF4FD6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48D5E175" w14:textId="0EF0D44D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Вид стр</w:t>
      </w:r>
      <w:r w:rsidR="00D40A83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оительства: новое строительство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503732F9" w14:textId="77777777" w:rsidR="00B66E62" w:rsidRPr="0002392C" w:rsidRDefault="00B66E62" w:rsidP="00FF4FD6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Тип объекта: </w:t>
      </w:r>
      <w:r w:rsidR="00653352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линейные объекты.</w:t>
      </w:r>
    </w:p>
    <w:p w14:paraId="70AB62C1" w14:textId="77777777" w:rsidR="00653352" w:rsidRPr="0002392C" w:rsidRDefault="00653352" w:rsidP="00653352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79F88051" w14:textId="77777777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lastRenderedPageBreak/>
        <w:t>Данные о местоположении трассы строительства, площади объекта строительства, сведения о разработанных схемах границ земельных участков:</w:t>
      </w:r>
    </w:p>
    <w:p w14:paraId="4D5FAD85" w14:textId="556F7E72" w:rsidR="00B66E62" w:rsidRPr="0002392C" w:rsidRDefault="00B66E62" w:rsidP="00653352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Российская Федерация, Красноярский край, </w:t>
      </w:r>
      <w:r w:rsidR="007E1D0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муниципальное образование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городской округ </w:t>
      </w:r>
      <w:r w:rsidR="007E1D0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город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Норильск</w:t>
      </w:r>
      <w:r w:rsidR="00A63EA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, </w:t>
      </w:r>
      <w:r w:rsidR="007E1D0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город Норильск, </w:t>
      </w:r>
      <w:r w:rsidR="00A63EA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район </w:t>
      </w:r>
      <w:proofErr w:type="spellStart"/>
      <w:r w:rsidR="00A63EA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Талнах</w:t>
      </w:r>
      <w:proofErr w:type="spellEnd"/>
      <w:r w:rsidR="007E1D0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3152C896" w14:textId="3842D6D1" w:rsidR="00D00B80" w:rsidRPr="0002392C" w:rsidRDefault="00D00B80" w:rsidP="00653352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Площади участков: </w:t>
      </w:r>
      <w:r w:rsidRPr="0002392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№ 2.</w:t>
      </w:r>
    </w:p>
    <w:p w14:paraId="6A909829" w14:textId="77777777" w:rsidR="00B66E62" w:rsidRPr="0002392C" w:rsidRDefault="00B66E62" w:rsidP="00653352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Договор</w:t>
      </w:r>
      <w:r w:rsidR="007E1D0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ы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аренды на </w:t>
      </w:r>
      <w:r w:rsidR="007E1D0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земельные участки отсутствуют.</w:t>
      </w:r>
    </w:p>
    <w:p w14:paraId="482A5CB9" w14:textId="27E8103E" w:rsidR="00B66E62" w:rsidRPr="0002392C" w:rsidRDefault="00B66E62" w:rsidP="00653352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Общая протяженность линейных объектов</w:t>
      </w:r>
      <w:r w:rsidR="002F3B13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приведена в Приложении</w:t>
      </w:r>
      <w:r w:rsidR="007E1D0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№ 1.</w:t>
      </w:r>
    </w:p>
    <w:p w14:paraId="1C33FA67" w14:textId="77777777" w:rsidR="00B66E62" w:rsidRPr="0002392C" w:rsidRDefault="00B66E62" w:rsidP="00653352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Ширина санитарно-защитной полосы </w:t>
      </w:r>
      <w:r w:rsidR="007E1D09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не устанавливается.</w:t>
      </w:r>
    </w:p>
    <w:p w14:paraId="111A090D" w14:textId="0EE4FD7B" w:rsidR="00B66E62" w:rsidRPr="0002392C" w:rsidRDefault="00B66E62" w:rsidP="00653352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Маршрут прохождения трассы месторасположения проектируемых объектов определ</w:t>
      </w:r>
      <w:r w:rsidR="004272B8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ё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н </w:t>
      </w:r>
      <w:r w:rsidR="004272B8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с учётом выполненных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инж</w:t>
      </w:r>
      <w:r w:rsidR="00653352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енерно-геодезических изысканий.</w:t>
      </w:r>
    </w:p>
    <w:p w14:paraId="2EDA0413" w14:textId="77777777" w:rsidR="00653352" w:rsidRPr="0002392C" w:rsidRDefault="00653352" w:rsidP="00653352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7CDB2A42" w14:textId="47D554EB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Состав исходных данных для разработки проекта планировки территории:</w:t>
      </w:r>
    </w:p>
    <w:p w14:paraId="7EF1329D" w14:textId="0C0D9AB3" w:rsidR="00B66E62" w:rsidRPr="0002392C" w:rsidRDefault="00B66E62" w:rsidP="007E1D0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Технический отч</w:t>
      </w:r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ё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т по инженерно-геодезическим изысканиям.</w:t>
      </w:r>
    </w:p>
    <w:p w14:paraId="062FAEFE" w14:textId="769397E6" w:rsidR="00B66E62" w:rsidRPr="0002392C" w:rsidRDefault="00B66E62" w:rsidP="007E1D0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Сбор исходных данных, необходимых для разработки проект</w:t>
      </w:r>
      <w:r w:rsidR="004272B8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а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планировки территории, осуществляется Подрядчиком самостоятельно.</w:t>
      </w:r>
    </w:p>
    <w:p w14:paraId="6E5906C9" w14:textId="77777777" w:rsidR="007E1D09" w:rsidRPr="0002392C" w:rsidRDefault="007E1D09" w:rsidP="007E1D09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686635EB" w14:textId="61554F39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Состав проекта планировки территории:</w:t>
      </w:r>
    </w:p>
    <w:p w14:paraId="342F5D9A" w14:textId="77777777" w:rsidR="00B66E62" w:rsidRPr="0002392C" w:rsidRDefault="00B66E62" w:rsidP="00B66E62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Состав и содержание документации по планировке территории определяется ст.</w:t>
      </w:r>
      <w:r w:rsidR="00416CC4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41, 42 Градостроительного </w:t>
      </w:r>
      <w:r w:rsidR="00416CC4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к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одекса РФ, документами территориального планирования субъекта Российской Федерации, документами территориального планирования муниципального образования и другими местными и федеральными нормативными актами, действующими на территории РФ.</w:t>
      </w:r>
    </w:p>
    <w:p w14:paraId="18269FA2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Проект планировки территории состоит из основной части, которая подлежит утверждению, и материалов по е</w:t>
      </w:r>
      <w:r w:rsidR="00416CC4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ё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обоснованию, включающие в себя материалы в графической форме и пояснительную записку.</w:t>
      </w:r>
    </w:p>
    <w:p w14:paraId="1CC6D6A8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Основная часть проекта планировки территории включает в себя:</w:t>
      </w:r>
    </w:p>
    <w:p w14:paraId="1325A57A" w14:textId="77777777" w:rsidR="00B66E62" w:rsidRPr="0002392C" w:rsidRDefault="00B66E62" w:rsidP="0072609B">
      <w:pPr>
        <w:pStyle w:val="af"/>
        <w:numPr>
          <w:ilvl w:val="2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Чертеж/чертежи планировки территории.</w:t>
      </w:r>
    </w:p>
    <w:p w14:paraId="264A06DF" w14:textId="77777777" w:rsidR="00B66E62" w:rsidRPr="0002392C" w:rsidRDefault="00B66E62" w:rsidP="0072609B">
      <w:pPr>
        <w:pStyle w:val="af"/>
        <w:numPr>
          <w:ilvl w:val="2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Положения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территории, в том числе плотности и параметрах застройки территории, и характеристиках развития систем социального, транспортного обслуживания и инженерно-технического обеспечения, необходимых для развития территории.</w:t>
      </w:r>
    </w:p>
    <w:p w14:paraId="00F672C8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bookmarkStart w:id="1" w:name="Par10"/>
      <w:bookmarkEnd w:id="1"/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Материалы по обоснованию проекта планировки территории предоставляются в графической форме и в форме пояснительной записки.</w:t>
      </w:r>
    </w:p>
    <w:p w14:paraId="099E0700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Проект межевания территории включает в себя чертежи межевания территории.</w:t>
      </w:r>
    </w:p>
    <w:p w14:paraId="0E7F4227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В проекте межевания территории также должны быть указаны:</w:t>
      </w:r>
    </w:p>
    <w:p w14:paraId="43198528" w14:textId="77777777" w:rsidR="00B66E62" w:rsidRPr="0002392C" w:rsidRDefault="00B66E62" w:rsidP="0072609B">
      <w:pPr>
        <w:pStyle w:val="af"/>
        <w:numPr>
          <w:ilvl w:val="2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Площадь образуемых и </w:t>
      </w:r>
      <w:proofErr w:type="gramStart"/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изменяемых</w:t>
      </w:r>
      <w:r w:rsidR="00416CC4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земельных участков</w:t>
      </w:r>
      <w:proofErr w:type="gramEnd"/>
      <w:r w:rsidR="00416CC4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их частей.</w:t>
      </w:r>
    </w:p>
    <w:p w14:paraId="45162D74" w14:textId="77777777" w:rsidR="00B66E62" w:rsidRPr="0002392C" w:rsidRDefault="00B66E62" w:rsidP="0072609B">
      <w:pPr>
        <w:pStyle w:val="af"/>
        <w:numPr>
          <w:ilvl w:val="2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Образуемые земельные участки, которые после образования будут относиться к территориям общего пользования и</w:t>
      </w:r>
      <w:r w:rsidR="00416CC4"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ли имуществу общего пользования.</w:t>
      </w:r>
    </w:p>
    <w:p w14:paraId="7EDA9C18" w14:textId="77777777" w:rsidR="00B66E62" w:rsidRPr="0002392C" w:rsidRDefault="00B66E62" w:rsidP="0072609B">
      <w:pPr>
        <w:pStyle w:val="af"/>
        <w:numPr>
          <w:ilvl w:val="2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sz w:val="24"/>
          <w:szCs w:val="24"/>
          <w:lang w:eastAsia="x-none"/>
        </w:rPr>
        <w:t>Вид разрешенного использования образуемых земельных участков в соответствии с проектом планировки территории в случаях, предусмотренных Градостроительным кодексом РФ.</w:t>
      </w:r>
    </w:p>
    <w:p w14:paraId="23A34692" w14:textId="77777777" w:rsidR="0072609B" w:rsidRPr="0002392C" w:rsidRDefault="0072609B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49D720A3" w14:textId="77777777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Требования к планировочной организации территории:</w:t>
      </w:r>
    </w:p>
    <w:p w14:paraId="5D0BDFA2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Планировочную организацию территории решить в соответствии с требованиями Градостроительного кодекса РФ, нормативных актов местного и федерального назначения и иных нормативных документов, действующих на территории РФ.</w:t>
      </w:r>
    </w:p>
    <w:p w14:paraId="2B8F4290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Планировочным решением учесть существующую застройку, действующие требования к землеотводам для строительства капитальных объектов, перспективное развитие транспортной и инженерной структуры территории,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lastRenderedPageBreak/>
        <w:t>водных объектов и их охранных зон, иных зон ограничения строительства.</w:t>
      </w:r>
    </w:p>
    <w:p w14:paraId="31F959B1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Проектом учесть утвержд</w:t>
      </w:r>
      <w:r w:rsidR="00416CC4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ё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нное градостроительное и функциональное зонирование территории, определить границы территорий для размещения проектируемых объектов.</w:t>
      </w:r>
    </w:p>
    <w:p w14:paraId="45F2AACD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На основании проекта планировки территории разработать проект межевания территории.</w:t>
      </w:r>
    </w:p>
    <w:p w14:paraId="098F499A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В проекте межевания территории провести выделение земель, необходимых для строительства и эксплуатации проектируемого объекта. Определить земельные участки, предоставляемые в аренду/субаренду на период строительства и в долгосрочную аренду/субаренду на период эксплуатации.</w:t>
      </w:r>
    </w:p>
    <w:p w14:paraId="5907453A" w14:textId="77777777" w:rsidR="0072609B" w:rsidRPr="0002392C" w:rsidRDefault="0072609B" w:rsidP="0072609B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06F7A953" w14:textId="77777777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Нормативные требования и документы регулятивного характера:</w:t>
      </w:r>
    </w:p>
    <w:p w14:paraId="6627942A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Градостроительный кодекс Российской Федерации</w:t>
      </w:r>
      <w:r w:rsidR="00416CC4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№ 190-ФЗ от 29.12.2004 г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176C063F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Земельный кодекс Российской Федерации</w:t>
      </w:r>
      <w:r w:rsidR="00416CC4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№ 136-ФЗ от 25.10.2001 г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26386373" w14:textId="77777777" w:rsidR="00416CC4" w:rsidRPr="0002392C" w:rsidRDefault="00416CC4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Постановление Правительства РФ № 564 от 12.05.2017 г. «Об утверждении Положения о составе и содержании проектов планировки территории, предусматривающих размещение одного или нескольких линейных объектов».</w:t>
      </w:r>
    </w:p>
    <w:p w14:paraId="5C4BEDF8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2.07.01-89*.</w:t>
      </w:r>
    </w:p>
    <w:p w14:paraId="67F52FF6" w14:textId="77777777" w:rsidR="00B66E62" w:rsidRPr="0002392C" w:rsidRDefault="00B66E62" w:rsidP="008C031F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Документы территориального планирования субъекта Российской Федерации, документы территориального планирования муниципального образования и другие местные и федеральные нормативные акты, действующими на территории РФ.</w:t>
      </w:r>
    </w:p>
    <w:p w14:paraId="7803EB9D" w14:textId="597A06B1" w:rsidR="00F9126F" w:rsidRPr="0002392C" w:rsidRDefault="00F9126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</w:p>
    <w:p w14:paraId="16D2C7C2" w14:textId="65152A48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Порядок согласования и утверждения:</w:t>
      </w:r>
    </w:p>
    <w:p w14:paraId="2F4617C6" w14:textId="6656C630" w:rsidR="00B66E62" w:rsidRPr="0002392C" w:rsidRDefault="00B66E62" w:rsidP="00B66E62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Подготовленная документация по планировке территории предварительно направля</w:t>
      </w:r>
      <w:r w:rsidR="00E90E52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е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тся на рассмотрение Заказчику.</w:t>
      </w:r>
    </w:p>
    <w:p w14:paraId="2F0AC68C" w14:textId="25E673B0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После рассмотрения Заказчиком, разработанные проекты направляются</w:t>
      </w:r>
      <w:r w:rsidR="00E90E52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Подрядчиком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на рассмотрение, проверку, согласование и утверждение уполномоченными органами местного самоуправления в </w:t>
      </w:r>
      <w:r w:rsidR="00416CC4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порядке,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установленном </w:t>
      </w:r>
      <w:r w:rsidR="00416CC4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з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аконодательством РФ.</w:t>
      </w:r>
    </w:p>
    <w:p w14:paraId="4B6FA480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Подрядчик самостоятельно проходит процесс согласования и утверждения документации по планировке территории.</w:t>
      </w:r>
    </w:p>
    <w:p w14:paraId="1506B2D2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Подрядчик отвечает на все замечания и предложения, полученные в ходе прохождения согласования и утверждения документации по планировке территории, и вносит соответствующие корректировки в проекты.</w:t>
      </w:r>
    </w:p>
    <w:p w14:paraId="3D06E07B" w14:textId="5D1B5C22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Для проведения публичных слушаний Подрядчиком готовятся демонстрационные материалы (электронные слайды, демонстрационные материалы на планшетах) в необходимом количестве.</w:t>
      </w:r>
    </w:p>
    <w:p w14:paraId="4BDE9F62" w14:textId="77777777" w:rsidR="0072609B" w:rsidRPr="0002392C" w:rsidRDefault="0072609B" w:rsidP="0072609B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36953E21" w14:textId="77777777" w:rsidR="00B66E62" w:rsidRPr="0002392C" w:rsidRDefault="00B66E62" w:rsidP="00D537E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Требования к срокам, порядку и форме представления документации Заказчику:</w:t>
      </w:r>
    </w:p>
    <w:p w14:paraId="167D556D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Подготовка документации по планировке территории </w:t>
      </w:r>
      <w:hyperlink r:id="rId9" w:history="1">
        <w:r w:rsidRPr="0002392C">
          <w:rPr>
            <w:rFonts w:ascii="Times New Roman" w:eastAsia="Times New Roman" w:hAnsi="Times New Roman" w:cs="Times New Roman"/>
            <w:w w:val="105"/>
            <w:sz w:val="24"/>
            <w:szCs w:val="24"/>
            <w:lang w:eastAsia="x-none"/>
          </w:rPr>
          <w:t>осуществляется</w:t>
        </w:r>
      </w:hyperlink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в соответствии с системой координат, используемой для ведения государственного кадастра недвижимости.</w:t>
      </w:r>
    </w:p>
    <w:p w14:paraId="6142FD7A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Документация по планировке территории должна пройти проверку, согласование и утверждение уполномоченными органами местного самоуправления в</w:t>
      </w:r>
      <w:r w:rsidR="00A15EDE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порядке,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установленном </w:t>
      </w:r>
      <w:r w:rsidR="00A15EDE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з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аконодательством РФ.</w:t>
      </w:r>
    </w:p>
    <w:p w14:paraId="62032B14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Передача документации по планировке территории Заказчику осуществляется после утверждения уполномоченными органами местного самоуправления </w:t>
      </w:r>
      <w:r w:rsidR="00A15EDE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в порядке, установленном законодательством РФ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2E987E7A" w14:textId="0B282A62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lastRenderedPageBreak/>
        <w:t>Графические материалы выполнить в регламентируемом нормативными документами РФ масштабе с уч</w:t>
      </w:r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ё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том обеспечения наглядности чертежа.</w:t>
      </w:r>
    </w:p>
    <w:p w14:paraId="2B38CA7D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Передача документации по планировке территории Заказчику осуществляется по календарному плану в соответствии с договором.</w:t>
      </w:r>
    </w:p>
    <w:p w14:paraId="3CBCF1C8" w14:textId="3F24FE50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Документация по планировке территории переда</w:t>
      </w:r>
      <w:r w:rsidR="00A15EDE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ё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тся Заказчику на бумажном носителе в </w:t>
      </w:r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2 (двух)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экземплярах и в электронном виде в </w:t>
      </w:r>
      <w:r w:rsidR="00A15EDE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1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</w:t>
      </w:r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(одном) 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экземпляр</w:t>
      </w:r>
      <w:r w:rsidR="00A15EDE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е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37944D5D" w14:textId="77777777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Электронный вид должен соответствовать бумажному варианту.</w:t>
      </w:r>
    </w:p>
    <w:p w14:paraId="4F68BC1B" w14:textId="253E5CF8" w:rsidR="00B66E62" w:rsidRPr="0002392C" w:rsidRDefault="00B66E62" w:rsidP="0072609B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Электронная копия передаётся на </w:t>
      </w:r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флэш-накопителе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3468BBDC" w14:textId="77777777" w:rsidR="00975DFC" w:rsidRPr="0002392C" w:rsidRDefault="00B66E62" w:rsidP="00975DFC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Документация по планировке территории </w:t>
      </w:r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выполняется в следующем программном обеспечении: текстовые файлы в формате текстового редактора MS </w:t>
      </w:r>
      <w:proofErr w:type="spellStart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Word</w:t>
      </w:r>
      <w:proofErr w:type="spellEnd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(*.</w:t>
      </w:r>
      <w:proofErr w:type="spellStart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doc</w:t>
      </w:r>
      <w:proofErr w:type="spellEnd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), табличная информация в формате </w:t>
      </w:r>
      <w:proofErr w:type="spellStart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Microsoft</w:t>
      </w:r>
      <w:proofErr w:type="spellEnd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</w:t>
      </w:r>
      <w:proofErr w:type="spellStart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Excel</w:t>
      </w:r>
      <w:proofErr w:type="spellEnd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(*.</w:t>
      </w:r>
      <w:proofErr w:type="spellStart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xls</w:t>
      </w:r>
      <w:proofErr w:type="spellEnd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), чертежи в формате </w:t>
      </w:r>
      <w:proofErr w:type="spellStart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AutoCAD</w:t>
      </w:r>
      <w:proofErr w:type="spellEnd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2010 и ниже (*.</w:t>
      </w:r>
      <w:proofErr w:type="spellStart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dwg</w:t>
      </w:r>
      <w:proofErr w:type="spellEnd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, *.</w:t>
      </w:r>
      <w:proofErr w:type="spellStart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dxf</w:t>
      </w:r>
      <w:proofErr w:type="spellEnd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), графическая информация – с применением форматов растровых изображений (*.</w:t>
      </w:r>
      <w:proofErr w:type="spellStart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jpg</w:t>
      </w:r>
      <w:proofErr w:type="spellEnd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, *.</w:t>
      </w:r>
      <w:proofErr w:type="spellStart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tif</w:t>
      </w:r>
      <w:proofErr w:type="spellEnd"/>
      <w:r w:rsidR="00975DFC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).</w:t>
      </w:r>
    </w:p>
    <w:p w14:paraId="0005310D" w14:textId="648153D5" w:rsidR="00B66E62" w:rsidRPr="0002392C" w:rsidRDefault="00975DFC" w:rsidP="00975DFC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В электронном виде документация предоставляется в форматах </w:t>
      </w:r>
      <w:proofErr w:type="spellStart"/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Adobe</w:t>
      </w:r>
      <w:proofErr w:type="spellEnd"/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® </w:t>
      </w:r>
      <w:proofErr w:type="spellStart"/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Acrobat</w:t>
      </w:r>
      <w:proofErr w:type="spellEnd"/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 xml:space="preserve"> (*.</w:t>
      </w:r>
      <w:proofErr w:type="spellStart"/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pdf</w:t>
      </w:r>
      <w:proofErr w:type="spellEnd"/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), а также в виде, доступном для редактирования (согласно п. 11.9 настоящего задания), в исходных форматах с сохранением действующих связей и расчётных формул</w:t>
      </w:r>
      <w:r w:rsidR="00B66E62"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  <w:t>.</w:t>
      </w:r>
    </w:p>
    <w:p w14:paraId="05254236" w14:textId="77777777" w:rsidR="00B66E62" w:rsidRPr="0002392C" w:rsidRDefault="00D537ED" w:rsidP="00D537ED">
      <w:pPr>
        <w:widowControl w:val="0"/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Приложения</w:t>
      </w:r>
      <w:r w:rsidR="00B66E62"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:</w:t>
      </w:r>
    </w:p>
    <w:p w14:paraId="0169B5BD" w14:textId="5C6C2D65" w:rsidR="00B66E62" w:rsidRPr="0002392C" w:rsidRDefault="00B66E62" w:rsidP="00F05B9A">
      <w:pPr>
        <w:pStyle w:val="af"/>
        <w:numPr>
          <w:ilvl w:val="1"/>
          <w:numId w:val="9"/>
        </w:numPr>
        <w:tabs>
          <w:tab w:val="left" w:pos="1276"/>
        </w:tabs>
        <w:kinsoku w:val="0"/>
        <w:overflowPunct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92C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F05B9A" w:rsidRPr="00023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0E52" w:rsidRPr="0002392C">
        <w:rPr>
          <w:rFonts w:ascii="Times New Roman" w:eastAsia="Calibri" w:hAnsi="Times New Roman" w:cs="Times New Roman"/>
          <w:sz w:val="24"/>
          <w:szCs w:val="24"/>
        </w:rPr>
        <w:t>1. Техническая х</w:t>
      </w:r>
      <w:r w:rsidRPr="0002392C">
        <w:rPr>
          <w:rFonts w:ascii="Times New Roman" w:eastAsia="Calibri" w:hAnsi="Times New Roman" w:cs="Times New Roman"/>
          <w:sz w:val="24"/>
          <w:szCs w:val="24"/>
        </w:rPr>
        <w:t xml:space="preserve">арактеристика </w:t>
      </w:r>
      <w:r w:rsidR="00E90E52" w:rsidRPr="0002392C">
        <w:rPr>
          <w:rFonts w:ascii="Times New Roman" w:eastAsia="Calibri" w:hAnsi="Times New Roman" w:cs="Times New Roman"/>
          <w:sz w:val="24"/>
          <w:szCs w:val="24"/>
        </w:rPr>
        <w:t>проектируемых сооружений</w:t>
      </w:r>
      <w:r w:rsidRPr="000239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6DB5E7" w14:textId="1C8668D9" w:rsidR="00B66E62" w:rsidRPr="0002392C" w:rsidRDefault="00B66E62" w:rsidP="00F05B9A">
      <w:pPr>
        <w:pStyle w:val="af"/>
        <w:numPr>
          <w:ilvl w:val="1"/>
          <w:numId w:val="9"/>
        </w:numPr>
        <w:tabs>
          <w:tab w:val="left" w:pos="1276"/>
        </w:tabs>
        <w:kinsoku w:val="0"/>
        <w:overflowPunct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92C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F05B9A" w:rsidRPr="00023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392C">
        <w:rPr>
          <w:rFonts w:ascii="Times New Roman" w:eastAsia="Calibri" w:hAnsi="Times New Roman" w:cs="Times New Roman"/>
          <w:sz w:val="24"/>
          <w:szCs w:val="24"/>
        </w:rPr>
        <w:t>2. Графические материалы размещения объектов проект</w:t>
      </w:r>
      <w:r w:rsidR="00E90E52" w:rsidRPr="0002392C">
        <w:rPr>
          <w:rFonts w:ascii="Times New Roman" w:eastAsia="Calibri" w:hAnsi="Times New Roman" w:cs="Times New Roman"/>
          <w:sz w:val="24"/>
          <w:szCs w:val="24"/>
        </w:rPr>
        <w:t>ирования</w:t>
      </w:r>
      <w:r w:rsidRPr="0002392C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.</w:t>
      </w:r>
    </w:p>
    <w:p w14:paraId="3EE83922" w14:textId="77777777" w:rsidR="00B66E62" w:rsidRPr="0002392C" w:rsidRDefault="00B66E62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6DE4A6F7" w14:textId="77777777" w:rsidR="00B66E62" w:rsidRPr="0002392C" w:rsidRDefault="00B66E62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77E634DC" w14:textId="77777777" w:rsidR="00B66E62" w:rsidRPr="0002392C" w:rsidRDefault="00B66E62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6193A1E8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77B73E55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4BDF4926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500623D3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16993A82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0F665370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639BAABB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65F1A6DE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029B71D0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2069DFE7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18BF6243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01295772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2A0C5F3F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37AEBB85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455CB52B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109F1EAC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43685D1D" w14:textId="77777777" w:rsidR="009C0BD7" w:rsidRPr="0002392C" w:rsidRDefault="009C0BD7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5586C1C0" w14:textId="77777777" w:rsidR="00B66E62" w:rsidRDefault="00B66E62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18505D74" w14:textId="77777777" w:rsid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5E1DDC97" w14:textId="77777777" w:rsid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3AA48890" w14:textId="77777777" w:rsid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5517D1E1" w14:textId="77777777" w:rsid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0DDB8F37" w14:textId="77777777" w:rsid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3B11E8BA" w14:textId="77777777" w:rsid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391A06CE" w14:textId="77777777" w:rsid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3683E181" w14:textId="77777777" w:rsid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7C6EF571" w14:textId="77777777" w:rsid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47CAD940" w14:textId="77777777" w:rsid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4BFD46FD" w14:textId="77777777" w:rsidR="0002392C" w:rsidRPr="0002392C" w:rsidRDefault="0002392C" w:rsidP="00393561">
      <w:pPr>
        <w:widowControl w:val="0"/>
        <w:tabs>
          <w:tab w:val="left" w:pos="1134"/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x-none"/>
        </w:rPr>
      </w:pPr>
    </w:p>
    <w:p w14:paraId="4331F459" w14:textId="77777777" w:rsidR="009F78A3" w:rsidRPr="0002392C" w:rsidRDefault="009F78A3" w:rsidP="009F78A3">
      <w:pPr>
        <w:keepLines/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02392C">
        <w:rPr>
          <w:rFonts w:ascii="Times New Roman" w:eastAsia="Times New Roman" w:hAnsi="Times New Roman" w:cs="Times New Roman"/>
          <w:b/>
          <w:lang w:eastAsia="ru-RU"/>
        </w:rPr>
        <w:t>Приложение 1</w:t>
      </w:r>
    </w:p>
    <w:p w14:paraId="6E77D5E4" w14:textId="4BD730D4" w:rsidR="009F78A3" w:rsidRPr="0002392C" w:rsidRDefault="009F78A3" w:rsidP="009F78A3">
      <w:pPr>
        <w:widowControl w:val="0"/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</w:p>
    <w:p w14:paraId="06558AB0" w14:textId="31D60C73" w:rsidR="009F78A3" w:rsidRPr="0002392C" w:rsidRDefault="009F78A3" w:rsidP="009F78A3">
      <w:pPr>
        <w:widowControl w:val="0"/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  <w:r w:rsidRPr="0002392C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ТЕХНИЧЕСКАЯ ХАРАКТЕРИСТИКА ПРОЕКТИРУЕМЫХ СООРУЖЕНИЙ</w:t>
      </w:r>
    </w:p>
    <w:p w14:paraId="1AB622FC" w14:textId="77777777" w:rsidR="009F78A3" w:rsidRPr="0002392C" w:rsidRDefault="009F78A3" w:rsidP="009F78A3">
      <w:pPr>
        <w:widowControl w:val="0"/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770"/>
        <w:gridCol w:w="1322"/>
        <w:gridCol w:w="1321"/>
        <w:gridCol w:w="1355"/>
        <w:gridCol w:w="907"/>
        <w:gridCol w:w="1316"/>
        <w:gridCol w:w="1088"/>
        <w:gridCol w:w="1321"/>
      </w:tblGrid>
      <w:tr w:rsidR="00296941" w:rsidRPr="0002392C" w14:paraId="31A71F4A" w14:textId="77777777" w:rsidTr="00430D5A">
        <w:trPr>
          <w:cantSplit/>
          <w:trHeight w:val="241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FDFF" w14:textId="5B5C20E7" w:rsidR="009F78A3" w:rsidRPr="0002392C" w:rsidRDefault="009F78A3" w:rsidP="0043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№№</w:t>
            </w:r>
            <w:r w:rsidR="00430D5A" w:rsidRPr="0002392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 </w:t>
            </w:r>
            <w:r w:rsidRPr="0002392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F528" w14:textId="0ADD1AF8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№ позиции на чертеже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B99A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Уровень ответственности зданий и сооружений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DC7B" w14:textId="5CEFFF81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Наименование, назначение проектируемого здания и сооружения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25A0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Конструктивные особенности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3533" w14:textId="1C320688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Габариты (длина, ширина, высота)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CB48" w14:textId="12F2B190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32D2" w14:textId="115000AF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Намечаемый тип фундамента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566A" w14:textId="7DB8F1C1" w:rsidR="009F78A3" w:rsidRPr="0002392C" w:rsidRDefault="009F78A3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b/>
                <w:color w:val="000000"/>
                <w:sz w:val="19"/>
                <w:szCs w:val="19"/>
              </w:rPr>
              <w:t>Предполагаемая глубина заложения фундамента</w:t>
            </w:r>
          </w:p>
        </w:tc>
      </w:tr>
      <w:tr w:rsidR="00296941" w:rsidRPr="0002392C" w14:paraId="1D44B50E" w14:textId="77777777" w:rsidTr="009F78A3">
        <w:trPr>
          <w:cantSplit/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1A3E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BDD9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1B74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116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A1EC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E188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EF8D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E990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FE2C" w14:textId="77777777" w:rsidR="009F78A3" w:rsidRPr="0002392C" w:rsidRDefault="009F78A3" w:rsidP="009F7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296941" w:rsidRPr="0002392C" w14:paraId="3EA7B1BB" w14:textId="77777777" w:rsidTr="00430D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901B" w14:textId="77777777" w:rsidR="009F78A3" w:rsidRPr="0002392C" w:rsidRDefault="009F78A3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5A96" w14:textId="77777777" w:rsidR="009F78A3" w:rsidRPr="0002392C" w:rsidRDefault="009F78A3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100.3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1339" w14:textId="77777777" w:rsidR="009F78A3" w:rsidRPr="0002392C" w:rsidRDefault="009F78A3" w:rsidP="009F78A3">
            <w:pPr>
              <w:spacing w:after="0" w:line="220" w:lineRule="exact"/>
              <w:ind w:right="-128" w:hanging="6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КС-2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52DF" w14:textId="77777777" w:rsidR="00D04469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Эстакада № 1. Участок </w:t>
            </w:r>
            <w:r w:rsidR="009C31F2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№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3 трубопроводный</w:t>
            </w:r>
          </w:p>
          <w:p w14:paraId="7A9B6BCE" w14:textId="5E42BE18" w:rsidR="009F78A3" w:rsidRPr="0002392C" w:rsidRDefault="009F78A3" w:rsidP="00D04469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(от поз.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61 (</w:t>
            </w:r>
            <w:r w:rsidRPr="000239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насосная станция </w:t>
            </w:r>
            <w:proofErr w:type="spellStart"/>
            <w:r w:rsidRPr="000239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хоз</w:t>
            </w:r>
            <w:proofErr w:type="spellEnd"/>
            <w:r w:rsidRPr="000239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-питьевого водоснабжения № 1 на основной площадке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)</w:t>
            </w:r>
            <w:r w:rsidRPr="000239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через реку </w:t>
            </w:r>
            <w:proofErr w:type="spellStart"/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Хараелах</w:t>
            </w:r>
            <w:proofErr w:type="spellEnd"/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до</w:t>
            </w:r>
            <w:r w:rsidR="00D04469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поз. 106.4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04469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(Эстакада № 7. Участок № 4 кабельный)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04469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и поз. 100.6 (Эстакада №1. Участок № 6 кабельно-трубопроводный) на площадке ПЗС</w:t>
            </w:r>
            <w:r w:rsidR="003E2125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319B" w14:textId="47EE2654" w:rsidR="009F78A3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Каркасное сооружение из металла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DD1B" w14:textId="2D2B50EA" w:rsidR="009F78A3" w:rsidRPr="0002392C" w:rsidRDefault="009F78A3" w:rsidP="00430D5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L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=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уточняется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45F3" w14:textId="25D3726C" w:rsidR="009F78A3" w:rsidRPr="0002392C" w:rsidRDefault="009F78A3" w:rsidP="00430D5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Труб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опроводы на траверсе в теплоизо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ляции с греющим кабелем:</w:t>
            </w:r>
          </w:p>
          <w:p w14:paraId="25DB5FE8" w14:textId="40AA356F" w:rsidR="009F78A3" w:rsidRPr="0002392C" w:rsidRDefault="009F78A3" w:rsidP="00430D5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Трубопровод очищенных шахтных вод 219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х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4,5 мм (КОН)</w:t>
            </w:r>
            <w:r w:rsidR="00D04469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место под </w:t>
            </w:r>
            <w:r w:rsidR="00D04469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трубопровод.</w:t>
            </w:r>
          </w:p>
          <w:p w14:paraId="6BFB1F05" w14:textId="02837941" w:rsidR="009F78A3" w:rsidRPr="0002392C" w:rsidRDefault="009F78A3" w:rsidP="00430D5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  <w:r w:rsidR="00D04469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Трубопр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овод </w:t>
            </w:r>
            <w:proofErr w:type="spellStart"/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хоз</w:t>
            </w:r>
            <w:proofErr w:type="spellEnd"/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-питьевого водопровода 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d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х159х4,5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мм</w:t>
            </w:r>
            <w:r w:rsidR="00D04469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</w:p>
          <w:p w14:paraId="1BE1F78F" w14:textId="62C1A5F5" w:rsidR="009F78A3" w:rsidRPr="0002392C" w:rsidRDefault="00430D5A" w:rsidP="00430D5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Материал трубопро</w:t>
            </w:r>
            <w:r w:rsidR="00D04469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водов – сталь.</w:t>
            </w:r>
          </w:p>
          <w:p w14:paraId="46E2DC6D" w14:textId="219112F7" w:rsidR="009F78A3" w:rsidRPr="0002392C" w:rsidRDefault="009F78A3" w:rsidP="00430D5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Высота 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min</w:t>
            </w: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от земли до низа строи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тельных конструкций 0,50-0,80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1346" w14:textId="77777777" w:rsidR="009F78A3" w:rsidRPr="0002392C" w:rsidRDefault="009F78A3" w:rsidP="00D04469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Столбчатый на свайном основании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776" w14:textId="23FBD3B4" w:rsidR="009F78A3" w:rsidRPr="0002392C" w:rsidRDefault="00D04469" w:rsidP="00430D5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</w:t>
            </w:r>
            <w:r w:rsidR="009F78A3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ип свай: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сваи-стойки </w:t>
            </w:r>
            <w:r w:rsidR="009F78A3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(заглубление в скальный грунт 1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="009F78A3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м). При отсутствии в основании скальных грунтов 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</w:t>
            </w:r>
            <w:r w:rsidR="009F78A3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висячие сваи</w:t>
            </w:r>
          </w:p>
        </w:tc>
      </w:tr>
      <w:tr w:rsidR="00296941" w:rsidRPr="0002392C" w14:paraId="3107438B" w14:textId="77777777" w:rsidTr="00430D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1EB0" w14:textId="77777777" w:rsidR="009F78A3" w:rsidRPr="0002392C" w:rsidRDefault="009F78A3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11EB" w14:textId="77777777" w:rsidR="009F78A3" w:rsidRPr="0002392C" w:rsidRDefault="009F78A3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110.1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1EE4" w14:textId="77777777" w:rsidR="009F78A3" w:rsidRPr="0002392C" w:rsidRDefault="009F78A3" w:rsidP="009F78A3">
            <w:pPr>
              <w:spacing w:after="0" w:line="220" w:lineRule="exact"/>
              <w:ind w:right="-128" w:hanging="64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КС-2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CA6E" w14:textId="77777777" w:rsidR="003E2125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Эстакада № 11. Участок № 1 кабельно-трубопроводный</w:t>
            </w:r>
          </w:p>
          <w:p w14:paraId="5811E559" w14:textId="05E65128" w:rsidR="009F78A3" w:rsidRPr="0002392C" w:rsidRDefault="00430D5A" w:rsidP="00296941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(</w:t>
            </w:r>
            <w:r w:rsidR="009F78A3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от </w:t>
            </w:r>
            <w:r w:rsidR="003E2125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поз. 23 (</w:t>
            </w:r>
            <w:r w:rsidR="009F78A3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насосн</w:t>
            </w:r>
            <w:r w:rsidR="003E2125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ая</w:t>
            </w:r>
            <w:r w:rsidR="009F78A3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E2125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станция поверхностного стока)</w:t>
            </w:r>
            <w:r w:rsidR="00296941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на</w:t>
            </w:r>
            <w:r w:rsidR="009F78A3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площадк</w:t>
            </w:r>
            <w:r w:rsidR="00296941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е</w:t>
            </w:r>
            <w:r w:rsidR="009F78A3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отвального хозяйства до</w:t>
            </w:r>
            <w:r w:rsidR="00296941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поз. 112.1 (Эстакада № 13. Участок </w:t>
            </w:r>
            <w:r w:rsidR="00296941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lastRenderedPageBreak/>
              <w:t>№ 1 кабельно-трубопроводный) и 110.2</w:t>
            </w:r>
            <w:r w:rsidR="009F78A3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96941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(Эстакада № 11. Участок № 2 кабельно-трубопроводный) на площадке ВПС</w:t>
            </w:r>
            <w:r w:rsidR="009F78A3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5CFA" w14:textId="77777777" w:rsidR="009F78A3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Каркасное сооружение из металла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2A8C" w14:textId="12199598" w:rsidR="009F78A3" w:rsidRPr="0002392C" w:rsidRDefault="009F78A3" w:rsidP="00430D5A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L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=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 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300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м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уточняется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F61B" w14:textId="77777777" w:rsidR="009F78A3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По эстакаде:</w:t>
            </w:r>
          </w:p>
          <w:p w14:paraId="605397FA" w14:textId="389E95B6" w:rsidR="009F78A3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Напорный трубопровод </w:t>
            </w:r>
            <w:proofErr w:type="spellStart"/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подотвальных</w:t>
            </w:r>
            <w:proofErr w:type="spellEnd"/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вод</w:t>
            </w:r>
            <w:r w:rsidR="00296941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1FA3CE6" w14:textId="3AC6FB33" w:rsidR="009F78A3" w:rsidRPr="0002392C" w:rsidRDefault="00296941" w:rsidP="00296941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 Э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лектрокабель до 1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кВ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.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E651" w14:textId="77777777" w:rsidR="009F78A3" w:rsidRPr="0002392C" w:rsidRDefault="009F78A3" w:rsidP="00D04469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Столбчатый на свайном основании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BC6C" w14:textId="385CEB4C" w:rsidR="009F78A3" w:rsidRPr="0002392C" w:rsidRDefault="00296941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</w:t>
            </w:r>
            <w:r w:rsidR="009F78A3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ип свай: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сваи-стойки </w:t>
            </w:r>
            <w:r w:rsidR="009F78A3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(заглубление в скальный грунт 1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м). При отсутствии </w:t>
            </w:r>
            <w:r w:rsidR="009F78A3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основании скальных грунтов </w:t>
            </w:r>
            <w:r w:rsidR="00430D5A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</w:t>
            </w:r>
            <w:r w:rsidR="009F78A3"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висячие сваи</w:t>
            </w:r>
          </w:p>
        </w:tc>
      </w:tr>
      <w:tr w:rsidR="00296941" w:rsidRPr="0002392C" w14:paraId="6C17D3F8" w14:textId="77777777" w:rsidTr="00430D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E9D5" w14:textId="77777777" w:rsidR="009F78A3" w:rsidRPr="0002392C" w:rsidRDefault="009F78A3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9560" w14:textId="77777777" w:rsidR="009F78A3" w:rsidRPr="0002392C" w:rsidRDefault="009F78A3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126.1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6D9A" w14:textId="77777777" w:rsidR="009F78A3" w:rsidRPr="0002392C" w:rsidRDefault="009F78A3" w:rsidP="009F78A3">
            <w:pPr>
              <w:spacing w:after="0" w:line="220" w:lineRule="exact"/>
              <w:ind w:right="-128" w:hanging="64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КС-2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6BBB" w14:textId="385BA0EF" w:rsidR="009F78A3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Отпайка от ВЛ 110кВ ЛЭП-139 к ГПП 32 бис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6ED62" w14:textId="55DF4A18" w:rsidR="009F78A3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От линии Норильская ТЭЦ-2-ГПП-69; ГПП-70;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ГПП-32бис;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ГПП-75;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ГПП-35бис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3DD733C" w14:textId="6F44598C" w:rsidR="009F78A3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Охранная зона от оси трассы в каждую сторону 31,6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ED7B" w14:textId="6DD2D5B0" w:rsidR="009F78A3" w:rsidRPr="0002392C" w:rsidRDefault="009F78A3" w:rsidP="00430D5A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L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=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 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760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5010" w14:textId="79803C58" w:rsidR="009F78A3" w:rsidRPr="0002392C" w:rsidRDefault="00EB5E7A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  <w:t>Л</w:t>
            </w:r>
            <w:r w:rsidR="009F78A3" w:rsidRPr="0002392C"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  <w:t xml:space="preserve">иния электропередач 110 </w:t>
            </w:r>
            <w:proofErr w:type="spellStart"/>
            <w:r w:rsidR="009F78A3" w:rsidRPr="0002392C"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  <w:t>кВ</w:t>
            </w:r>
            <w:proofErr w:type="spellEnd"/>
            <w:r w:rsidR="009F78A3" w:rsidRPr="0002392C"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  <w:t xml:space="preserve"> в габаритах 220 </w:t>
            </w:r>
            <w:proofErr w:type="spellStart"/>
            <w:r w:rsidR="009F78A3" w:rsidRPr="0002392C"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  <w:t>кВ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617D" w14:textId="7D834466" w:rsidR="00296941" w:rsidRPr="0002392C" w:rsidRDefault="00296941" w:rsidP="00296941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AC8F" w14:textId="6D0EBFC4" w:rsidR="009F78A3" w:rsidRPr="0002392C" w:rsidRDefault="00296941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</w:t>
            </w:r>
          </w:p>
        </w:tc>
      </w:tr>
      <w:tr w:rsidR="00296941" w:rsidRPr="0002392C" w14:paraId="2753CA08" w14:textId="77777777" w:rsidTr="00430D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D21E" w14:textId="77777777" w:rsidR="009F78A3" w:rsidRPr="0002392C" w:rsidRDefault="009F78A3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C102" w14:textId="77777777" w:rsidR="009F78A3" w:rsidRPr="0002392C" w:rsidRDefault="009F78A3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126.2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4A16" w14:textId="77777777" w:rsidR="009F78A3" w:rsidRPr="0002392C" w:rsidRDefault="009F78A3" w:rsidP="009F78A3">
            <w:pPr>
              <w:spacing w:after="0" w:line="220" w:lineRule="exact"/>
              <w:ind w:right="-128" w:hanging="64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КС-2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F819" w14:textId="42D247E7" w:rsidR="009F78A3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Отпайка от ВЛ 110кВ ЛЭП-140 к ГПП 32 бис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A335" w14:textId="77777777" w:rsidR="009F78A3" w:rsidRPr="0002392C" w:rsidRDefault="009F78A3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002E" w14:textId="760D7BA8" w:rsidR="009F78A3" w:rsidRPr="0002392C" w:rsidRDefault="009F78A3" w:rsidP="00430D5A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L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=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1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 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730</w:t>
            </w:r>
            <w:r w:rsidR="00430D5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BB1B" w14:textId="3CEA96FE" w:rsidR="009F78A3" w:rsidRPr="0002392C" w:rsidRDefault="00EB5E7A" w:rsidP="00430D5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  <w:t xml:space="preserve">Линия </w:t>
            </w:r>
            <w:r w:rsidR="009F78A3" w:rsidRPr="0002392C"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  <w:t xml:space="preserve">электропередач 110 </w:t>
            </w:r>
            <w:proofErr w:type="spellStart"/>
            <w:r w:rsidR="009F78A3" w:rsidRPr="0002392C"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  <w:t>кВ</w:t>
            </w:r>
            <w:proofErr w:type="spellEnd"/>
            <w:r w:rsidR="009F78A3" w:rsidRPr="0002392C"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  <w:t xml:space="preserve"> в габаритах 220 </w:t>
            </w:r>
            <w:proofErr w:type="spellStart"/>
            <w:r w:rsidR="009F78A3" w:rsidRPr="0002392C"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  <w:t>кВ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BED8" w14:textId="5595600C" w:rsidR="009F78A3" w:rsidRPr="0002392C" w:rsidRDefault="00296941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3B9D" w14:textId="02C729FD" w:rsidR="009F78A3" w:rsidRPr="0002392C" w:rsidRDefault="00296941" w:rsidP="009F78A3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</w:t>
            </w:r>
          </w:p>
        </w:tc>
      </w:tr>
      <w:tr w:rsidR="00EB5E7A" w:rsidRPr="0002392C" w14:paraId="6B04F2EE" w14:textId="77777777" w:rsidTr="00430D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7597" w14:textId="0F70B64E" w:rsidR="00EB5E7A" w:rsidRPr="0002392C" w:rsidRDefault="00EB5E7A" w:rsidP="00EB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A0" w14:textId="77777777" w:rsidR="00EB5E7A" w:rsidRPr="0002392C" w:rsidRDefault="00EB5E7A" w:rsidP="00EB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CD78" w14:textId="77777777" w:rsidR="00EB5E7A" w:rsidRPr="0002392C" w:rsidRDefault="00EB5E7A" w:rsidP="00EB5E7A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КС-2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2BBE" w14:textId="7AD3EFEC" w:rsidR="00EB5E7A" w:rsidRPr="0002392C" w:rsidRDefault="00EB5E7A" w:rsidP="00EB5E7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Второстепенная автодорога к насосной станции </w:t>
            </w:r>
            <w:proofErr w:type="spellStart"/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подотвальных</w:t>
            </w:r>
            <w:proofErr w:type="spellEnd"/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вод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F160" w14:textId="3C687F93" w:rsidR="00EB5E7A" w:rsidRPr="0002392C" w:rsidRDefault="00EB5E7A" w:rsidP="00EB5E7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Переходный тип дорожной одежды. Ширина проезжей части 4,5 м, обочины 1,0 х 2,0 м.</w:t>
            </w:r>
            <w:r w:rsidRPr="000239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Межплощадочная</w:t>
            </w:r>
            <w:proofErr w:type="spellEnd"/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однополосная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E3BE" w14:textId="4A5B5503" w:rsidR="00EB5E7A" w:rsidRPr="0002392C" w:rsidRDefault="00EB5E7A" w:rsidP="00EB5E7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L = 300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F0D2" w14:textId="56AF8F7C" w:rsidR="00EB5E7A" w:rsidRPr="0002392C" w:rsidRDefault="00EB5E7A" w:rsidP="00EB5E7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Техническая категория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en-US"/>
              </w:rPr>
              <w:t>IV-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70E5" w14:textId="0E72BF59" w:rsidR="00EB5E7A" w:rsidRPr="0002392C" w:rsidRDefault="00EB5E7A" w:rsidP="00EB5E7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DB67" w14:textId="378A14DC" w:rsidR="00EB5E7A" w:rsidRPr="0002392C" w:rsidRDefault="00EB5E7A" w:rsidP="00EB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</w:t>
            </w:r>
          </w:p>
        </w:tc>
      </w:tr>
      <w:tr w:rsidR="00EB5E7A" w:rsidRPr="0002392C" w14:paraId="2011E0F1" w14:textId="77777777" w:rsidTr="00430D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7FAF" w14:textId="2FF7598C" w:rsidR="00EB5E7A" w:rsidRPr="0002392C" w:rsidRDefault="00EB5E7A" w:rsidP="00EB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33B7" w14:textId="77777777" w:rsidR="00EB5E7A" w:rsidRPr="0002392C" w:rsidRDefault="00EB5E7A" w:rsidP="00EB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D6D7" w14:textId="77777777" w:rsidR="00EB5E7A" w:rsidRPr="0002392C" w:rsidRDefault="00EB5E7A" w:rsidP="00EB5E7A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КС-2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A42F" w14:textId="77777777" w:rsidR="00EB5E7A" w:rsidRPr="0002392C" w:rsidRDefault="00EB5E7A" w:rsidP="00EB5E7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Подъездная автодорога на отвал пустых пород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941C" w14:textId="045AA31D" w:rsidR="00EB5E7A" w:rsidRPr="0002392C" w:rsidRDefault="00EB5E7A" w:rsidP="00EB5E7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Переходный тип дорожной одежды. Ширина проезжей части 6,0 м, обочины 2,0 х 2,0 м. </w:t>
            </w:r>
            <w:proofErr w:type="spellStart"/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Межплощадочная</w:t>
            </w:r>
            <w:proofErr w:type="spellEnd"/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однополосная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4B9" w14:textId="1777BA27" w:rsidR="00EB5E7A" w:rsidRPr="0002392C" w:rsidRDefault="00EB5E7A" w:rsidP="00EB5E7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L = 330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B5C" w14:textId="782195F0" w:rsidR="00EB5E7A" w:rsidRPr="0002392C" w:rsidRDefault="00EB5E7A" w:rsidP="00EB5E7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Техническая категория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en-US"/>
              </w:rPr>
              <w:t>III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A021" w14:textId="5FD3013A" w:rsidR="00EB5E7A" w:rsidRPr="0002392C" w:rsidRDefault="00EB5E7A" w:rsidP="00EB5E7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E54E" w14:textId="29C1E03E" w:rsidR="00EB5E7A" w:rsidRPr="0002392C" w:rsidRDefault="00EB5E7A" w:rsidP="00EB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</w:t>
            </w:r>
          </w:p>
        </w:tc>
      </w:tr>
      <w:tr w:rsidR="00EB5E7A" w:rsidRPr="0002392C" w14:paraId="2570F5BF" w14:textId="77777777" w:rsidTr="00430D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3DE9" w14:textId="3CBCF6A6" w:rsidR="00EB5E7A" w:rsidRPr="0002392C" w:rsidRDefault="00EB5E7A" w:rsidP="00EB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14F9" w14:textId="60932ED4" w:rsidR="00EB5E7A" w:rsidRPr="0002392C" w:rsidRDefault="00EB5E7A" w:rsidP="00EB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5B91" w14:textId="77777777" w:rsidR="00EB5E7A" w:rsidRPr="0002392C" w:rsidRDefault="00EB5E7A" w:rsidP="00EB5E7A">
            <w:pPr>
              <w:spacing w:after="0" w:line="220" w:lineRule="exact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КС-2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8B9D" w14:textId="07B39ABE" w:rsidR="00EB5E7A" w:rsidRPr="0002392C" w:rsidRDefault="00EB5E7A" w:rsidP="00EB5E7A">
            <w:pPr>
              <w:spacing w:after="0" w:line="220" w:lineRule="exact"/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Подъездная автомобильная дорога на площадку полигона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D9E1" w14:textId="30995C98" w:rsidR="00EB5E7A" w:rsidRPr="0002392C" w:rsidRDefault="00EB5E7A" w:rsidP="00EB5E7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Переходный тип дорожной одежды. </w:t>
            </w:r>
            <w:r w:rsidR="00157A7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Ширина проезжей части 6,0 м, обочины 2,0 х 2,0 м. </w:t>
            </w:r>
            <w:proofErr w:type="spellStart"/>
            <w:r w:rsidR="00157A7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lastRenderedPageBreak/>
              <w:t>Межплощадочная</w:t>
            </w:r>
            <w:proofErr w:type="spellEnd"/>
            <w:r w:rsidR="00157A7A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однополосная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C80" w14:textId="2957150F" w:rsidR="00EB5E7A" w:rsidRPr="0002392C" w:rsidRDefault="00EB5E7A" w:rsidP="0080431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lastRenderedPageBreak/>
              <w:t xml:space="preserve">L = </w:t>
            </w:r>
            <w:r w:rsidR="0080431C"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504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E70F" w14:textId="2A4476AC" w:rsidR="00EB5E7A" w:rsidRPr="0002392C" w:rsidRDefault="00157A7A" w:rsidP="00EB5E7A">
            <w:pPr>
              <w:spacing w:after="0" w:line="220" w:lineRule="exac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 xml:space="preserve">Техническая категория 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en-US"/>
              </w:rPr>
              <w:t>III</w:t>
            </w: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DA53" w14:textId="79975F0C" w:rsidR="00EB5E7A" w:rsidRPr="0002392C" w:rsidRDefault="00EB5E7A" w:rsidP="00EB5E7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A4FA" w14:textId="0DC47C93" w:rsidR="00EB5E7A" w:rsidRPr="0002392C" w:rsidRDefault="00EB5E7A" w:rsidP="00EB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2392C">
              <w:rPr>
                <w:rFonts w:ascii="Times New Roman" w:eastAsia="Calibri" w:hAnsi="Times New Roman" w:cs="Times New Roman"/>
                <w:color w:val="000000"/>
                <w:sz w:val="19"/>
                <w:szCs w:val="19"/>
              </w:rPr>
              <w:t>-</w:t>
            </w:r>
          </w:p>
        </w:tc>
      </w:tr>
    </w:tbl>
    <w:p w14:paraId="143DFFAE" w14:textId="3B171FBA" w:rsidR="009F78A3" w:rsidRPr="0002392C" w:rsidRDefault="009F78A3" w:rsidP="00B66E62">
      <w:pPr>
        <w:tabs>
          <w:tab w:val="left" w:pos="1276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</w:pPr>
    </w:p>
    <w:sectPr w:rsidR="009F78A3" w:rsidRPr="0002392C" w:rsidSect="009C0B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5FD95" w14:textId="77777777" w:rsidR="004B768B" w:rsidRDefault="004B768B" w:rsidP="00A63EA9">
      <w:pPr>
        <w:spacing w:after="0" w:line="240" w:lineRule="auto"/>
      </w:pPr>
      <w:r>
        <w:separator/>
      </w:r>
    </w:p>
  </w:endnote>
  <w:endnote w:type="continuationSeparator" w:id="0">
    <w:p w14:paraId="6867CC3E" w14:textId="77777777" w:rsidR="004B768B" w:rsidRDefault="004B768B" w:rsidP="00A6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FFD60" w14:textId="77777777" w:rsidR="00A63EA9" w:rsidRDefault="00A63EA9" w:rsidP="00D537ED">
    <w:pPr>
      <w:pStyle w:val="a3"/>
      <w:jc w:val="center"/>
      <w:rPr>
        <w:rFonts w:ascii="Tahoma" w:hAnsi="Tahoma" w:cs="Tahoma"/>
        <w:sz w:val="20"/>
        <w:szCs w:val="20"/>
      </w:rPr>
    </w:pPr>
    <w:r w:rsidRPr="000B4279">
      <w:rPr>
        <w:rFonts w:ascii="Tahoma" w:hAnsi="Tahoma" w:cs="Tahoma"/>
        <w:sz w:val="20"/>
        <w:szCs w:val="20"/>
      </w:rPr>
      <w:t xml:space="preserve">ТЗ на выполнение </w:t>
    </w:r>
    <w:r w:rsidR="00D537ED">
      <w:rPr>
        <w:rFonts w:ascii="Tahoma" w:hAnsi="Tahoma" w:cs="Tahoma"/>
        <w:sz w:val="20"/>
        <w:szCs w:val="20"/>
      </w:rPr>
      <w:t>Документации по планировке</w:t>
    </w:r>
  </w:p>
  <w:p w14:paraId="01A81336" w14:textId="77777777" w:rsidR="00D537ED" w:rsidRDefault="00A63EA9" w:rsidP="00D537ED">
    <w:pPr>
      <w:pStyle w:val="a3"/>
      <w:jc w:val="center"/>
      <w:rPr>
        <w:rFonts w:ascii="Tahoma" w:hAnsi="Tahoma" w:cs="Tahoma"/>
        <w:sz w:val="20"/>
        <w:szCs w:val="20"/>
      </w:rPr>
    </w:pPr>
    <w:r w:rsidRPr="000B4279">
      <w:rPr>
        <w:rFonts w:ascii="Tahoma" w:hAnsi="Tahoma" w:cs="Tahoma"/>
        <w:sz w:val="20"/>
        <w:szCs w:val="20"/>
      </w:rPr>
      <w:t xml:space="preserve">территории, шифр </w:t>
    </w:r>
    <w:r>
      <w:rPr>
        <w:rFonts w:ascii="Tahoma" w:hAnsi="Tahoma" w:cs="Tahoma"/>
        <w:sz w:val="20"/>
        <w:szCs w:val="20"/>
      </w:rPr>
      <w:t>КРРТ</w:t>
    </w:r>
  </w:p>
  <w:p w14:paraId="27F5AF19" w14:textId="4CB757CF" w:rsidR="00F96200" w:rsidRPr="000B4279" w:rsidRDefault="00A63EA9" w:rsidP="00D537ED">
    <w:pPr>
      <w:pStyle w:val="a3"/>
      <w:jc w:val="center"/>
      <w:rPr>
        <w:rFonts w:ascii="Tahoma" w:hAnsi="Tahoma" w:cs="Tahoma"/>
      </w:rPr>
    </w:pPr>
    <w:r w:rsidRPr="000B4279">
      <w:rPr>
        <w:rFonts w:ascii="Tahoma" w:hAnsi="Tahoma" w:cs="Tahoma"/>
      </w:rPr>
      <w:fldChar w:fldCharType="begin"/>
    </w:r>
    <w:r w:rsidRPr="000B4279">
      <w:rPr>
        <w:rFonts w:ascii="Tahoma" w:hAnsi="Tahoma" w:cs="Tahoma"/>
      </w:rPr>
      <w:instrText>PAGE   \* MERGEFORMAT</w:instrText>
    </w:r>
    <w:r w:rsidRPr="000B4279">
      <w:rPr>
        <w:rFonts w:ascii="Tahoma" w:hAnsi="Tahoma" w:cs="Tahoma"/>
      </w:rPr>
      <w:fldChar w:fldCharType="separate"/>
    </w:r>
    <w:r w:rsidR="00B56A41">
      <w:rPr>
        <w:rFonts w:ascii="Tahoma" w:hAnsi="Tahoma" w:cs="Tahoma"/>
        <w:noProof/>
      </w:rPr>
      <w:t>6</w:t>
    </w:r>
    <w:r w:rsidRPr="000B4279">
      <w:rPr>
        <w:rFonts w:ascii="Tahoma" w:hAnsi="Tahoma" w:cs="Tahom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7202C" w14:textId="77777777" w:rsidR="00044836" w:rsidRDefault="004B768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D1786" w14:textId="090C7B18" w:rsidR="00044836" w:rsidRDefault="00E662FE" w:rsidP="00D537ED">
    <w:pPr>
      <w:pStyle w:val="a3"/>
      <w:jc w:val="center"/>
      <w:rPr>
        <w:rFonts w:ascii="Tahoma" w:hAnsi="Tahoma" w:cs="Tahoma"/>
        <w:sz w:val="20"/>
        <w:szCs w:val="20"/>
      </w:rPr>
    </w:pPr>
    <w:r w:rsidRPr="000B4279">
      <w:rPr>
        <w:rFonts w:ascii="Tahoma" w:hAnsi="Tahoma" w:cs="Tahoma"/>
        <w:sz w:val="20"/>
        <w:szCs w:val="20"/>
      </w:rPr>
      <w:t>З</w:t>
    </w:r>
    <w:r w:rsidR="009C0BD7">
      <w:rPr>
        <w:rFonts w:ascii="Tahoma" w:hAnsi="Tahoma" w:cs="Tahoma"/>
        <w:sz w:val="20"/>
        <w:szCs w:val="20"/>
      </w:rPr>
      <w:t>адание</w:t>
    </w:r>
    <w:r w:rsidRPr="000B4279">
      <w:rPr>
        <w:rFonts w:ascii="Tahoma" w:hAnsi="Tahoma" w:cs="Tahoma"/>
        <w:sz w:val="20"/>
        <w:szCs w:val="20"/>
      </w:rPr>
      <w:t xml:space="preserve"> на выполнение </w:t>
    </w:r>
    <w:r>
      <w:rPr>
        <w:rFonts w:ascii="Tahoma" w:hAnsi="Tahoma" w:cs="Tahoma"/>
        <w:sz w:val="20"/>
        <w:szCs w:val="20"/>
      </w:rPr>
      <w:t>Документации по планировке</w:t>
    </w:r>
  </w:p>
  <w:p w14:paraId="5BDC2FBE" w14:textId="77777777" w:rsidR="00044836" w:rsidRDefault="00E662FE" w:rsidP="00D537ED">
    <w:pPr>
      <w:pStyle w:val="a3"/>
      <w:jc w:val="center"/>
      <w:rPr>
        <w:rFonts w:ascii="Tahoma" w:hAnsi="Tahoma" w:cs="Tahoma"/>
        <w:sz w:val="20"/>
        <w:szCs w:val="20"/>
      </w:rPr>
    </w:pPr>
    <w:r w:rsidRPr="000B4279">
      <w:rPr>
        <w:rFonts w:ascii="Tahoma" w:hAnsi="Tahoma" w:cs="Tahoma"/>
        <w:sz w:val="20"/>
        <w:szCs w:val="20"/>
      </w:rPr>
      <w:t xml:space="preserve">территории, шифр </w:t>
    </w:r>
    <w:r>
      <w:rPr>
        <w:rFonts w:ascii="Tahoma" w:hAnsi="Tahoma" w:cs="Tahoma"/>
        <w:sz w:val="20"/>
        <w:szCs w:val="20"/>
      </w:rPr>
      <w:t>КРРТ</w:t>
    </w:r>
  </w:p>
  <w:p w14:paraId="2920717A" w14:textId="3297A3BD" w:rsidR="00044836" w:rsidRPr="000B4279" w:rsidRDefault="00E662FE" w:rsidP="00D537ED">
    <w:pPr>
      <w:pStyle w:val="a3"/>
      <w:jc w:val="center"/>
      <w:rPr>
        <w:rFonts w:ascii="Tahoma" w:hAnsi="Tahoma" w:cs="Tahoma"/>
      </w:rPr>
    </w:pPr>
    <w:r w:rsidRPr="000B4279">
      <w:rPr>
        <w:rFonts w:ascii="Tahoma" w:hAnsi="Tahoma" w:cs="Tahoma"/>
      </w:rPr>
      <w:fldChar w:fldCharType="begin"/>
    </w:r>
    <w:r w:rsidRPr="000B4279">
      <w:rPr>
        <w:rFonts w:ascii="Tahoma" w:hAnsi="Tahoma" w:cs="Tahoma"/>
      </w:rPr>
      <w:instrText>PAGE   \* MERGEFORMAT</w:instrText>
    </w:r>
    <w:r w:rsidRPr="000B4279">
      <w:rPr>
        <w:rFonts w:ascii="Tahoma" w:hAnsi="Tahoma" w:cs="Tahoma"/>
      </w:rPr>
      <w:fldChar w:fldCharType="separate"/>
    </w:r>
    <w:r w:rsidR="00300C7B">
      <w:rPr>
        <w:rFonts w:ascii="Tahoma" w:hAnsi="Tahoma" w:cs="Tahoma"/>
        <w:noProof/>
      </w:rPr>
      <w:t>8</w:t>
    </w:r>
    <w:r w:rsidRPr="000B4279">
      <w:rPr>
        <w:rFonts w:ascii="Tahoma" w:hAnsi="Tahoma" w:cs="Tahoma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5C952" w14:textId="77777777" w:rsidR="00044836" w:rsidRDefault="004B768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DF5EB" w14:textId="77777777" w:rsidR="004B768B" w:rsidRDefault="004B768B" w:rsidP="00A63EA9">
      <w:pPr>
        <w:spacing w:after="0" w:line="240" w:lineRule="auto"/>
      </w:pPr>
      <w:r>
        <w:separator/>
      </w:r>
    </w:p>
  </w:footnote>
  <w:footnote w:type="continuationSeparator" w:id="0">
    <w:p w14:paraId="08204AB8" w14:textId="77777777" w:rsidR="004B768B" w:rsidRDefault="004B768B" w:rsidP="00A63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29A3" w14:textId="77777777" w:rsidR="00044836" w:rsidRDefault="004B768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1ABAC" w14:textId="77777777" w:rsidR="00044836" w:rsidRDefault="004B768B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DCD73" w14:textId="77777777" w:rsidR="00044836" w:rsidRDefault="004B768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50466"/>
    <w:multiLevelType w:val="multilevel"/>
    <w:tmpl w:val="0A2C80C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1F1F1F"/>
        <w:w w:val="105"/>
        <w:sz w:val="24"/>
        <w:szCs w:val="24"/>
        <w:lang w:val="x-none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color w:val="auto"/>
        <w:lang w:val="ru-RU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7FB323B"/>
    <w:multiLevelType w:val="hybridMultilevel"/>
    <w:tmpl w:val="93EA0F3E"/>
    <w:lvl w:ilvl="0" w:tplc="ACBC38BE">
      <w:start w:val="1"/>
      <w:numFmt w:val="bullet"/>
      <w:lvlText w:val="―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A11A0"/>
    <w:multiLevelType w:val="multilevel"/>
    <w:tmpl w:val="C3FAE77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1F1F1F"/>
        <w:w w:val="105"/>
        <w:sz w:val="24"/>
        <w:szCs w:val="24"/>
        <w:lang w:val="x-none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color w:val="auto"/>
        <w:lang w:val="ru-RU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4517F53"/>
    <w:multiLevelType w:val="multilevel"/>
    <w:tmpl w:val="B7FE386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1F1F1F"/>
        <w:w w:val="105"/>
        <w:sz w:val="24"/>
        <w:szCs w:val="24"/>
        <w:lang w:val="x-none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0805AF9"/>
    <w:multiLevelType w:val="multilevel"/>
    <w:tmpl w:val="0A2C80C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1F1F1F"/>
        <w:w w:val="105"/>
        <w:sz w:val="24"/>
        <w:szCs w:val="24"/>
        <w:lang w:val="x-none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color w:val="auto"/>
        <w:lang w:val="ru-RU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ED00B6"/>
    <w:multiLevelType w:val="multilevel"/>
    <w:tmpl w:val="0A2C80C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1F1F1F"/>
        <w:w w:val="105"/>
        <w:sz w:val="24"/>
        <w:szCs w:val="24"/>
        <w:lang w:val="x-none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color w:val="auto"/>
        <w:lang w:val="ru-RU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6ED4ECD"/>
    <w:multiLevelType w:val="multilevel"/>
    <w:tmpl w:val="3A7AE0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73A7B63"/>
    <w:multiLevelType w:val="hybridMultilevel"/>
    <w:tmpl w:val="D21880CC"/>
    <w:lvl w:ilvl="0" w:tplc="8F96E828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D15BA7"/>
    <w:multiLevelType w:val="multilevel"/>
    <w:tmpl w:val="D77C62D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1F1F1F"/>
        <w:w w:val="105"/>
        <w:sz w:val="24"/>
        <w:szCs w:val="24"/>
        <w:lang w:val="x-none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b w:val="0"/>
        <w:i w:val="0"/>
        <w:color w:val="auto"/>
        <w:lang w:val="ru-RU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E62"/>
    <w:rsid w:val="0002392C"/>
    <w:rsid w:val="00157A7A"/>
    <w:rsid w:val="00221897"/>
    <w:rsid w:val="002520BF"/>
    <w:rsid w:val="00296941"/>
    <w:rsid w:val="002F3B13"/>
    <w:rsid w:val="00300C7B"/>
    <w:rsid w:val="00315625"/>
    <w:rsid w:val="0034093A"/>
    <w:rsid w:val="00353A33"/>
    <w:rsid w:val="00393561"/>
    <w:rsid w:val="003E2125"/>
    <w:rsid w:val="00416CC4"/>
    <w:rsid w:val="004272B8"/>
    <w:rsid w:val="00430D5A"/>
    <w:rsid w:val="004835FA"/>
    <w:rsid w:val="004B768B"/>
    <w:rsid w:val="00653352"/>
    <w:rsid w:val="00663843"/>
    <w:rsid w:val="006A7072"/>
    <w:rsid w:val="0072609B"/>
    <w:rsid w:val="00764EF1"/>
    <w:rsid w:val="007E1D09"/>
    <w:rsid w:val="0080431C"/>
    <w:rsid w:val="00834BE3"/>
    <w:rsid w:val="008C135C"/>
    <w:rsid w:val="008F4C9E"/>
    <w:rsid w:val="00975DFC"/>
    <w:rsid w:val="009C0BD7"/>
    <w:rsid w:val="009C31F2"/>
    <w:rsid w:val="009F78A3"/>
    <w:rsid w:val="00A15EDE"/>
    <w:rsid w:val="00A3414C"/>
    <w:rsid w:val="00A63EA9"/>
    <w:rsid w:val="00A8561F"/>
    <w:rsid w:val="00B56A41"/>
    <w:rsid w:val="00B66E62"/>
    <w:rsid w:val="00D00B80"/>
    <w:rsid w:val="00D04469"/>
    <w:rsid w:val="00D40A83"/>
    <w:rsid w:val="00D537ED"/>
    <w:rsid w:val="00DA5478"/>
    <w:rsid w:val="00E2075C"/>
    <w:rsid w:val="00E662FE"/>
    <w:rsid w:val="00E90E52"/>
    <w:rsid w:val="00EB5E7A"/>
    <w:rsid w:val="00EC443A"/>
    <w:rsid w:val="00F05B9A"/>
    <w:rsid w:val="00F71A0D"/>
    <w:rsid w:val="00F9126F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FA865"/>
  <w15:chartTrackingRefBased/>
  <w15:docId w15:val="{F0DDCC22-9DFA-499B-B946-2F8AD69B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66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66E62"/>
  </w:style>
  <w:style w:type="character" w:styleId="a5">
    <w:name w:val="annotation reference"/>
    <w:rsid w:val="00B66E62"/>
    <w:rPr>
      <w:sz w:val="16"/>
      <w:szCs w:val="16"/>
    </w:rPr>
  </w:style>
  <w:style w:type="paragraph" w:styleId="a6">
    <w:name w:val="annotation text"/>
    <w:basedOn w:val="a"/>
    <w:link w:val="a7"/>
    <w:rsid w:val="00B66E6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B66E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6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6E62"/>
    <w:rPr>
      <w:rFonts w:ascii="Segoe UI" w:hAnsi="Segoe UI" w:cs="Segoe UI"/>
      <w:sz w:val="18"/>
      <w:szCs w:val="18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B66E62"/>
    <w:pPr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B66E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A63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63EA9"/>
  </w:style>
  <w:style w:type="table" w:styleId="ae">
    <w:name w:val="Table Grid"/>
    <w:basedOn w:val="a1"/>
    <w:uiPriority w:val="39"/>
    <w:rsid w:val="00DA5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653352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6A70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5025E39BD1D983561919ED0295A457B1F3EDEE6EF520780384745772B53F21BD2B4F532Au649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D7620-BE6B-49AC-B363-DBF99646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«ГМК «Норильский никель»</Company>
  <LinksUpToDate>false</LinksUpToDate>
  <CharactersWithSpaces>13486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 Валентина Борисовна</dc:creator>
  <cp:keywords/>
  <dc:description/>
  <cp:lastModifiedBy>Грицюк Марина Геннадьевна</cp:lastModifiedBy>
  <cp:revision>5</cp:revision>
  <cp:lastPrinted>2021-11-10T04:55:00Z</cp:lastPrinted>
  <dcterms:created xsi:type="dcterms:W3CDTF">2021-11-10T04:22:00Z</dcterms:created>
  <dcterms:modified xsi:type="dcterms:W3CDTF">2021-11-22T02:44:00Z</dcterms:modified>
</cp:coreProperties>
</file>